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78" w:rsidRPr="00D94D78" w:rsidRDefault="00D94D78" w:rsidP="00D94D78">
      <w:pPr>
        <w:tabs>
          <w:tab w:val="left" w:pos="6946"/>
        </w:tabs>
        <w:ind w:right="-1"/>
        <w:rPr>
          <w:bCs/>
          <w:sz w:val="28"/>
          <w:szCs w:val="28"/>
        </w:rPr>
      </w:pPr>
      <w:r w:rsidRPr="00D94D78">
        <w:rPr>
          <w:bCs/>
          <w:sz w:val="28"/>
          <w:szCs w:val="28"/>
        </w:rPr>
        <w:t>Исх. от 16.06.2020 № 01.10-Исх-300</w:t>
      </w:r>
    </w:p>
    <w:p w:rsidR="00620C20" w:rsidRDefault="00620C20" w:rsidP="00620C20">
      <w:pPr>
        <w:ind w:right="-1" w:firstLine="851"/>
        <w:jc w:val="both"/>
        <w:rPr>
          <w:b/>
          <w:bCs/>
        </w:rPr>
      </w:pPr>
    </w:p>
    <w:p w:rsidR="009D4F9E" w:rsidRPr="00272600" w:rsidRDefault="009D4F9E" w:rsidP="00620C20">
      <w:pPr>
        <w:ind w:right="-1" w:firstLine="851"/>
        <w:jc w:val="both"/>
        <w:rPr>
          <w:b/>
          <w:bCs/>
        </w:rPr>
      </w:pPr>
    </w:p>
    <w:p w:rsidR="00620C20" w:rsidRPr="00272600" w:rsidRDefault="007A607A" w:rsidP="00620C20">
      <w:pPr>
        <w:ind w:right="-1" w:firstLine="851"/>
        <w:jc w:val="both"/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3pt;margin-top:1.55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656312639" r:id="rId9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B95085" w:rsidP="00620C20">
      <w:pPr>
        <w:ind w:right="-1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620C20" w:rsidRPr="00272600">
        <w:rPr>
          <w:bCs/>
          <w:sz w:val="28"/>
          <w:szCs w:val="28"/>
        </w:rPr>
        <w:t xml:space="preserve">комиссии по делам несовершеннолетних и защите их </w:t>
      </w:r>
      <w:r w:rsidR="00583321" w:rsidRPr="00272600">
        <w:rPr>
          <w:bCs/>
          <w:sz w:val="28"/>
          <w:szCs w:val="28"/>
        </w:rPr>
        <w:t>прав в</w:t>
      </w:r>
      <w:r>
        <w:rPr>
          <w:bCs/>
          <w:sz w:val="28"/>
          <w:szCs w:val="28"/>
        </w:rPr>
        <w:t xml:space="preserve"> Ханты-Мансийском районе</w:t>
      </w:r>
    </w:p>
    <w:p w:rsidR="00620C2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023DE7" w:rsidRPr="00272600" w:rsidRDefault="00023DE7" w:rsidP="00620C20">
      <w:pPr>
        <w:ind w:right="-1" w:firstLine="851"/>
        <w:jc w:val="center"/>
        <w:rPr>
          <w:bCs/>
          <w:sz w:val="28"/>
          <w:szCs w:val="28"/>
        </w:rPr>
      </w:pPr>
    </w:p>
    <w:p w:rsidR="00DC65B0" w:rsidRPr="00DC65B0" w:rsidRDefault="00DC65B0" w:rsidP="00DC65B0">
      <w:pPr>
        <w:ind w:right="-1"/>
        <w:jc w:val="both"/>
        <w:rPr>
          <w:sz w:val="28"/>
          <w:szCs w:val="28"/>
        </w:rPr>
      </w:pPr>
      <w:r w:rsidRPr="00DC65B0">
        <w:rPr>
          <w:bCs/>
          <w:sz w:val="28"/>
          <w:szCs w:val="28"/>
        </w:rPr>
        <w:t xml:space="preserve">15 июня 2020 год                         </w:t>
      </w:r>
      <w:r w:rsidRPr="00DC65B0">
        <w:rPr>
          <w:sz w:val="28"/>
          <w:szCs w:val="28"/>
        </w:rPr>
        <w:t xml:space="preserve">                                 </w:t>
      </w:r>
      <w:r w:rsidR="00AD4AC2">
        <w:rPr>
          <w:sz w:val="28"/>
          <w:szCs w:val="28"/>
        </w:rPr>
        <w:t xml:space="preserve">                                № 69</w:t>
      </w:r>
    </w:p>
    <w:p w:rsidR="00DC65B0" w:rsidRPr="00DC65B0" w:rsidRDefault="00DC65B0" w:rsidP="00DC65B0">
      <w:pPr>
        <w:ind w:right="-1"/>
        <w:jc w:val="both"/>
        <w:rPr>
          <w:i/>
        </w:rPr>
      </w:pPr>
    </w:p>
    <w:p w:rsidR="00D94D78" w:rsidRPr="00D94D78" w:rsidRDefault="00D94D78" w:rsidP="00D94D78">
      <w:pPr>
        <w:ind w:right="-1"/>
        <w:jc w:val="both"/>
        <w:rPr>
          <w:sz w:val="28"/>
          <w:szCs w:val="28"/>
        </w:rPr>
      </w:pPr>
      <w:r w:rsidRPr="00D94D78">
        <w:rPr>
          <w:sz w:val="28"/>
          <w:szCs w:val="28"/>
        </w:rPr>
        <w:t>Город Ханты-Мансийск, пер. Советский, д. 2, кабинет 23, здание администрации Ханты-Мансийского района, 11 часов 00 минут.</w:t>
      </w:r>
    </w:p>
    <w:p w:rsidR="00D94D78" w:rsidRPr="00D94D78" w:rsidRDefault="00D94D78" w:rsidP="00D94D78">
      <w:pPr>
        <w:ind w:right="-1"/>
        <w:jc w:val="both"/>
        <w:rPr>
          <w:sz w:val="28"/>
          <w:szCs w:val="28"/>
        </w:rPr>
      </w:pPr>
      <w:r w:rsidRPr="00D94D78">
        <w:rPr>
          <w:sz w:val="28"/>
          <w:szCs w:val="28"/>
        </w:rPr>
        <w:t xml:space="preserve">Сведения о присутствующих, отсутствующих на заседании муниципальной комиссии по делам несовершеннолетних и защите их прав в Ханты-Мансийском районе (далее – Муниципальная комиссия), присутствовали: председательствующий, заместитель председателя Муниципальной комиссии Буракова М.Н., и.о. ответственного секретаря Муниципальной комиссии Ангел Т.С., члены Муниципальной комиссии: Шапарина С.В., Юдина Н.А., Плесовских С.А., Игнатенко Е.В., </w:t>
      </w:r>
      <w:r w:rsidRPr="00D94D78">
        <w:rPr>
          <w:sz w:val="28"/>
          <w:szCs w:val="28"/>
        </w:rPr>
        <w:br/>
        <w:t xml:space="preserve">Шаяхметова А.Х., Нестерова О.В., Краско М.Г., Ельцина О.П., </w:t>
      </w:r>
      <w:r w:rsidRPr="00D94D78">
        <w:rPr>
          <w:sz w:val="28"/>
          <w:szCs w:val="28"/>
        </w:rPr>
        <w:br/>
        <w:t>Белозерцев Д.В., помощник прокурора Ханты-Мансийской межрайонной прокуратуры Карпенко Е.С.;</w:t>
      </w:r>
    </w:p>
    <w:p w:rsidR="00D94D78" w:rsidRPr="00D94D78" w:rsidRDefault="00D94D78" w:rsidP="00D94D78">
      <w:pPr>
        <w:ind w:right="-1"/>
        <w:jc w:val="both"/>
        <w:rPr>
          <w:sz w:val="28"/>
          <w:szCs w:val="28"/>
        </w:rPr>
      </w:pPr>
      <w:r w:rsidRPr="00D94D78">
        <w:rPr>
          <w:sz w:val="28"/>
          <w:szCs w:val="28"/>
        </w:rPr>
        <w:t xml:space="preserve">отсутствовали: председатель Муниципальной комиссии Конкина Т.В., члены Муниципальной комиссии: Короткова Е.Б., Беляков Я.А., </w:t>
      </w:r>
      <w:r w:rsidRPr="00D94D78">
        <w:rPr>
          <w:sz w:val="28"/>
          <w:szCs w:val="28"/>
        </w:rPr>
        <w:br/>
        <w:t>Кизин Е.Ю., Иванков С.М., Сажаева М.В. (протокол заседания Муниципальной комиссии № 9).</w:t>
      </w:r>
    </w:p>
    <w:p w:rsidR="00FF728B" w:rsidRPr="00B2434C" w:rsidRDefault="00FF728B" w:rsidP="00FF728B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</w:tblGrid>
      <w:tr w:rsidR="00134026" w:rsidTr="00DC65B0">
        <w:trPr>
          <w:trHeight w:val="117"/>
        </w:trPr>
        <w:tc>
          <w:tcPr>
            <w:tcW w:w="5550" w:type="dxa"/>
          </w:tcPr>
          <w:p w:rsidR="00134026" w:rsidRPr="00134026" w:rsidRDefault="00DC65B0" w:rsidP="00D4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итогах эффективности деятельности органов местного самоуправления Ханты-Мансийского района в области реализации ими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прав, а также деятельности субъектов системы профилактики безнадзорности и правонарушений несовершеннолетних Ханты-Мансийского района, органов местного самоуправления Ханты-Мансийского района, организаций и учреждений по профилактике жестокого </w:t>
            </w:r>
            <w:r>
              <w:rPr>
                <w:sz w:val="28"/>
              </w:rPr>
              <w:lastRenderedPageBreak/>
              <w:t>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в 2019 году</w:t>
            </w:r>
          </w:p>
        </w:tc>
      </w:tr>
    </w:tbl>
    <w:p w:rsidR="00256A89" w:rsidRDefault="00134026" w:rsidP="00256A89">
      <w:pPr>
        <w:jc w:val="center"/>
      </w:pPr>
      <w:r>
        <w:lastRenderedPageBreak/>
        <w:br w:type="textWrapping" w:clear="all"/>
      </w:r>
    </w:p>
    <w:p w:rsidR="00256A89" w:rsidRPr="00F45143" w:rsidRDefault="00184DB1" w:rsidP="00256A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комиссия</w:t>
      </w:r>
      <w:r w:rsidR="00521509">
        <w:rPr>
          <w:sz w:val="28"/>
          <w:szCs w:val="28"/>
        </w:rPr>
        <w:t xml:space="preserve"> </w:t>
      </w:r>
      <w:r w:rsidR="009115D5">
        <w:rPr>
          <w:sz w:val="28"/>
          <w:szCs w:val="28"/>
        </w:rPr>
        <w:t xml:space="preserve">рассмотрев постановление комиссии по делам несовершеннолетних и защите их прав при Правительстве Ханты-Мансийского автономного округа – Югры «Об оценке </w:t>
      </w:r>
      <w:r w:rsidR="00551208">
        <w:rPr>
          <w:sz w:val="28"/>
        </w:rPr>
        <w:t xml:space="preserve">эффективности деятельности органов местного самоуправления </w:t>
      </w:r>
      <w:r w:rsidR="009115D5">
        <w:rPr>
          <w:sz w:val="28"/>
        </w:rPr>
        <w:t>муниципальных районо</w:t>
      </w:r>
      <w:r w:rsidR="00551208">
        <w:rPr>
          <w:sz w:val="28"/>
        </w:rPr>
        <w:t>в</w:t>
      </w:r>
      <w:r w:rsidR="009115D5">
        <w:rPr>
          <w:sz w:val="28"/>
        </w:rPr>
        <w:t xml:space="preserve"> и городских округов Ханты-Мансийского автономного округа – Югры в</w:t>
      </w:r>
      <w:r w:rsidR="00551208">
        <w:rPr>
          <w:sz w:val="28"/>
        </w:rPr>
        <w:t xml:space="preserve"> области реализации ими </w:t>
      </w:r>
      <w:r w:rsidR="009115D5">
        <w:rPr>
          <w:sz w:val="28"/>
        </w:rPr>
        <w:t xml:space="preserve">в 2018-2019 годы </w:t>
      </w:r>
      <w:r w:rsidR="00551208">
        <w:rPr>
          <w:sz w:val="28"/>
        </w:rPr>
        <w:t>переданных для исполнения отдельных государственных полномочий по созданию и осуществлению деятельности муниципальных комиссий по делам несо</w:t>
      </w:r>
      <w:r w:rsidR="009115D5">
        <w:rPr>
          <w:sz w:val="28"/>
        </w:rPr>
        <w:t>вершеннолетних и защите их прав.</w:t>
      </w:r>
      <w:r w:rsidR="00551208">
        <w:rPr>
          <w:sz w:val="28"/>
        </w:rPr>
        <w:t xml:space="preserve"> </w:t>
      </w:r>
      <w:r w:rsidR="009115D5">
        <w:rPr>
          <w:sz w:val="28"/>
        </w:rPr>
        <w:t xml:space="preserve">Об оценке </w:t>
      </w:r>
      <w:r w:rsidR="00551208">
        <w:rPr>
          <w:sz w:val="28"/>
        </w:rPr>
        <w:t>деятельности субъектов системы профилактики безнадзорности и правонарушений несовершенн</w:t>
      </w:r>
      <w:r w:rsidR="009115D5">
        <w:rPr>
          <w:sz w:val="28"/>
        </w:rPr>
        <w:t>олетних Ханты-Мансийского автономного округа - Югры</w:t>
      </w:r>
      <w:r w:rsidR="00551208">
        <w:rPr>
          <w:sz w:val="28"/>
        </w:rPr>
        <w:t>, органов местного самоупр</w:t>
      </w:r>
      <w:r w:rsidR="009115D5">
        <w:rPr>
          <w:sz w:val="28"/>
        </w:rPr>
        <w:t>авления муниципальных образований Ханты-Мансийского автономного округа - Югры</w:t>
      </w:r>
      <w:r w:rsidR="00551208">
        <w:rPr>
          <w:sz w:val="28"/>
        </w:rPr>
        <w:t>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</w:r>
      <w:r w:rsidR="009115D5">
        <w:rPr>
          <w:sz w:val="28"/>
        </w:rPr>
        <w:t>. Рейтинг муниципальных образований в сфере профилактики безнадзорности и правонарушений несовершеннолетних за 2019 год» от 28.05.2020 №</w:t>
      </w:r>
      <w:r w:rsidR="00521509">
        <w:rPr>
          <w:sz w:val="28"/>
        </w:rPr>
        <w:t xml:space="preserve"> </w:t>
      </w:r>
      <w:r w:rsidR="009115D5">
        <w:rPr>
          <w:sz w:val="28"/>
        </w:rPr>
        <w:t>34</w:t>
      </w:r>
      <w:r w:rsidR="00256A89">
        <w:rPr>
          <w:sz w:val="28"/>
          <w:szCs w:val="28"/>
        </w:rPr>
        <w:t xml:space="preserve">, </w:t>
      </w:r>
      <w:r w:rsidR="00256A89" w:rsidRPr="00F45143">
        <w:rPr>
          <w:bCs/>
          <w:sz w:val="28"/>
          <w:szCs w:val="28"/>
        </w:rPr>
        <w:t>установила:</w:t>
      </w:r>
    </w:p>
    <w:p w:rsidR="00256A89" w:rsidRPr="00747926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C6201D" w:rsidRDefault="00C6201D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="00C72C5C">
        <w:rPr>
          <w:sz w:val="28"/>
          <w:szCs w:val="28"/>
        </w:rPr>
        <w:t>тогам деятельности М</w:t>
      </w:r>
      <w:r w:rsidR="00AB0572">
        <w:rPr>
          <w:sz w:val="28"/>
          <w:szCs w:val="28"/>
        </w:rPr>
        <w:t>униципальной комиссии за 2019 год</w:t>
      </w:r>
      <w:r>
        <w:rPr>
          <w:sz w:val="28"/>
          <w:szCs w:val="28"/>
        </w:rPr>
        <w:t xml:space="preserve"> в целом установлены эффективные результаты по реализации отдельных государственн</w:t>
      </w:r>
      <w:r w:rsidR="005E7048">
        <w:rPr>
          <w:sz w:val="28"/>
          <w:szCs w:val="28"/>
        </w:rPr>
        <w:t>ых полномочий по 5 из 7 показателей:</w:t>
      </w:r>
    </w:p>
    <w:p w:rsidR="008A718D" w:rsidRDefault="008A718D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постановлений Муниципальной комиссии, отмененных судом по актам прокурорского реагирования, обращения граждан, в общем количестве принятых постановлений»;</w:t>
      </w:r>
    </w:p>
    <w:p w:rsidR="008A718D" w:rsidRDefault="008A718D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«процент исполнения бюджетного органа местного самоуправления по исполнению государственных полномочий»;</w:t>
      </w:r>
    </w:p>
    <w:p w:rsidR="005E7048" w:rsidRDefault="005E7048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718D">
        <w:rPr>
          <w:sz w:val="28"/>
          <w:szCs w:val="28"/>
        </w:rPr>
        <w:t>доля несовершеннолетних, в отношении которых совершены преступления, в общем количестве детского населения, проживающего на территории Ханты-Мансийского района»;</w:t>
      </w:r>
    </w:p>
    <w:p w:rsidR="008A718D" w:rsidRDefault="008A718D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положении»;</w:t>
      </w:r>
    </w:p>
    <w:p w:rsidR="008A718D" w:rsidRDefault="008A718D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семей, исключенных из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положении»;</w:t>
      </w:r>
    </w:p>
    <w:p w:rsidR="00C6201D" w:rsidRDefault="00C6201D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2 из 7 показателей деятельность муниципальной комиссии не эффективна:</w:t>
      </w:r>
    </w:p>
    <w:p w:rsidR="00C6201D" w:rsidRDefault="00C6201D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несовершеннолетних участников преступлений в общем количестве несовершеннолетних, достигших возраста 14 лет, проживающих на территории Ханты-Мансийского района»;</w:t>
      </w:r>
    </w:p>
    <w:p w:rsidR="00AB0572" w:rsidRDefault="00AB0572" w:rsidP="00AB0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преступлений, совершенных несовершеннолетними, находящимися в социально опасном положении, в общем количестве преступлений, совершенных несовершеннолетними на территории Ханты-Мансийского района».</w:t>
      </w:r>
    </w:p>
    <w:p w:rsidR="009115D5" w:rsidRDefault="009115D5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Ханты-Мансийском районе совершено 4 преступления несовершеннолетними, достигшими возраста 14 лет (АППГ -0), из них: 2 – с. Цингалы, 1 – п. Кедровый, 1 – п. Горноправдинск.</w:t>
      </w:r>
      <w:r w:rsidR="00C16FCF">
        <w:rPr>
          <w:sz w:val="28"/>
          <w:szCs w:val="28"/>
        </w:rPr>
        <w:t xml:space="preserve"> </w:t>
      </w:r>
    </w:p>
    <w:p w:rsidR="00C16FCF" w:rsidRDefault="00C16FCF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преступления совершены в 2018 году, однако </w:t>
      </w:r>
      <w:r w:rsidR="00521509">
        <w:rPr>
          <w:sz w:val="28"/>
          <w:szCs w:val="28"/>
        </w:rPr>
        <w:t>дела</w:t>
      </w:r>
      <w:r w:rsidR="00FB2D54">
        <w:rPr>
          <w:sz w:val="28"/>
          <w:szCs w:val="28"/>
        </w:rPr>
        <w:t xml:space="preserve"> окончены в 2019 году. </w:t>
      </w:r>
      <w:r>
        <w:rPr>
          <w:sz w:val="28"/>
          <w:szCs w:val="28"/>
        </w:rPr>
        <w:t xml:space="preserve">Следовательно, все 4 преступления вошли в статистику в 2019 году. </w:t>
      </w:r>
    </w:p>
    <w:p w:rsidR="004E2A44" w:rsidRDefault="00C16FCF" w:rsidP="004E2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4 преступлений 3 совершены по ст. 158 УК РФ – тайное хищение чужого имущества с целью дальнейшего завладения им, 1 по ст. 166 УК РФ – неправомерное завладение автомобилем или иным транспортным средством без цели хищения, а с целью дальнейшего использования его в своих целях (прокат).</w:t>
      </w:r>
    </w:p>
    <w:p w:rsidR="00FB2D54" w:rsidRDefault="004E2A44" w:rsidP="004E2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несовершеннолетний,</w:t>
      </w:r>
      <w:r w:rsidR="003767A3">
        <w:rPr>
          <w:sz w:val="28"/>
          <w:szCs w:val="28"/>
        </w:rPr>
        <w:t xml:space="preserve"> </w:t>
      </w:r>
      <w:r w:rsidR="00FB2D54">
        <w:rPr>
          <w:sz w:val="28"/>
          <w:szCs w:val="28"/>
        </w:rPr>
        <w:t xml:space="preserve">признанный находящимся в социально опасном положении, </w:t>
      </w:r>
      <w:r w:rsidR="003767A3">
        <w:rPr>
          <w:sz w:val="28"/>
          <w:szCs w:val="28"/>
        </w:rPr>
        <w:t>проживающий в</w:t>
      </w:r>
      <w:r>
        <w:rPr>
          <w:sz w:val="28"/>
          <w:szCs w:val="28"/>
        </w:rPr>
        <w:t xml:space="preserve"> с. Цингалы совершил 2 преступления (ст. 158 УК РФ, ст. 166 УК РФ), в следствии чего был осуж</w:t>
      </w:r>
      <w:r w:rsidR="00521509">
        <w:rPr>
          <w:sz w:val="28"/>
          <w:szCs w:val="28"/>
        </w:rPr>
        <w:t>ден на 1 год 6 месяцев условно. Данная мера</w:t>
      </w:r>
      <w:r>
        <w:rPr>
          <w:sz w:val="28"/>
          <w:szCs w:val="28"/>
        </w:rPr>
        <w:t xml:space="preserve"> воздействия, </w:t>
      </w:r>
      <w:r w:rsidR="00521509">
        <w:rPr>
          <w:sz w:val="28"/>
          <w:szCs w:val="28"/>
        </w:rPr>
        <w:t>позволила не совершать</w:t>
      </w:r>
      <w:r>
        <w:rPr>
          <w:sz w:val="28"/>
          <w:szCs w:val="28"/>
        </w:rPr>
        <w:t xml:space="preserve"> преступления в 2019 го</w:t>
      </w:r>
      <w:r w:rsidR="00FB2D54">
        <w:rPr>
          <w:sz w:val="28"/>
          <w:szCs w:val="28"/>
        </w:rPr>
        <w:t xml:space="preserve">ду и текущем периоде 2020 года. </w:t>
      </w:r>
    </w:p>
    <w:p w:rsidR="003767A3" w:rsidRDefault="009814FE" w:rsidP="004E2A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несовершеннолетнего</w:t>
      </w:r>
      <w:r w:rsidR="00AB0572">
        <w:rPr>
          <w:bCs/>
          <w:sz w:val="28"/>
          <w:szCs w:val="28"/>
        </w:rPr>
        <w:t xml:space="preserve"> Муниципальной комиссией </w:t>
      </w:r>
      <w:r w:rsidR="00521509">
        <w:rPr>
          <w:bCs/>
          <w:sz w:val="28"/>
          <w:szCs w:val="28"/>
        </w:rPr>
        <w:t>организована индивидуальная профилактическая работа.</w:t>
      </w:r>
    </w:p>
    <w:p w:rsidR="00AB0572" w:rsidRDefault="00B86DF1" w:rsidP="00AB0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несовершеннолетний, проживающий в п. Горноправдинск совершил 1 преступление (ст. 158 УК РФ), в </w:t>
      </w:r>
      <w:r w:rsidR="0079162C">
        <w:rPr>
          <w:sz w:val="28"/>
          <w:szCs w:val="28"/>
        </w:rPr>
        <w:t xml:space="preserve">отношении него </w:t>
      </w:r>
      <w:r w:rsidR="00AB0572">
        <w:rPr>
          <w:sz w:val="28"/>
          <w:szCs w:val="28"/>
        </w:rPr>
        <w:t>организована</w:t>
      </w:r>
      <w:r w:rsidR="00AB0572" w:rsidRPr="00B86DF1">
        <w:rPr>
          <w:sz w:val="28"/>
          <w:szCs w:val="28"/>
        </w:rPr>
        <w:t xml:space="preserve"> </w:t>
      </w:r>
      <w:r w:rsidR="00AB0572">
        <w:rPr>
          <w:sz w:val="28"/>
          <w:szCs w:val="28"/>
        </w:rPr>
        <w:t>индивидуальная профилактическая работа органами и учреждениями системы профилактики безнадзорности и правонарушений. При рассмотрении эффективности проводимой работы, установлено, что несовершеннолетний за период реализации индивидуальной программы реабилитации правонаруше</w:t>
      </w:r>
      <w:r w:rsidR="009814FE">
        <w:rPr>
          <w:sz w:val="28"/>
          <w:szCs w:val="28"/>
        </w:rPr>
        <w:t>ний и преступлений не совершал.</w:t>
      </w:r>
    </w:p>
    <w:p w:rsidR="005E7048" w:rsidRDefault="00C6201D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деятельности субъект</w:t>
      </w:r>
      <w:r w:rsidR="00AB0572">
        <w:rPr>
          <w:sz w:val="28"/>
          <w:szCs w:val="28"/>
        </w:rPr>
        <w:t>ов системы профилактики за 2019 год</w:t>
      </w:r>
      <w:r>
        <w:rPr>
          <w:sz w:val="28"/>
          <w:szCs w:val="28"/>
        </w:rPr>
        <w:t xml:space="preserve"> </w:t>
      </w:r>
      <w:r w:rsidR="005E7048">
        <w:rPr>
          <w:sz w:val="28"/>
          <w:szCs w:val="28"/>
        </w:rPr>
        <w:t>установлены эффективные результат</w:t>
      </w:r>
      <w:r w:rsidR="009814FE">
        <w:rPr>
          <w:sz w:val="28"/>
          <w:szCs w:val="28"/>
        </w:rPr>
        <w:t>ы по отдельным направлениям деяте</w:t>
      </w:r>
      <w:r w:rsidR="005E7048">
        <w:rPr>
          <w:sz w:val="28"/>
          <w:szCs w:val="28"/>
        </w:rPr>
        <w:t>льности субъектов системы профилактики по 8 из 10 показателей</w:t>
      </w:r>
      <w:r w:rsidR="008A718D">
        <w:rPr>
          <w:sz w:val="28"/>
          <w:szCs w:val="28"/>
        </w:rPr>
        <w:t>:</w:t>
      </w:r>
    </w:p>
    <w:p w:rsidR="008A718D" w:rsidRDefault="008A718D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«численный показатель детей, оставшихся без попечения родителей, выявленных на территории Ханты-Мансийского района по причине лишения, либо ограничения их родителей в родительских правах»;</w:t>
      </w:r>
    </w:p>
    <w:p w:rsidR="008A718D" w:rsidRDefault="008A718D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«число детей, оставшихся без попечения родителей, в отноше</w:t>
      </w:r>
      <w:r w:rsidR="00D3197E">
        <w:rPr>
          <w:sz w:val="28"/>
          <w:szCs w:val="28"/>
        </w:rPr>
        <w:t>нии которых отменено решение о передаче в семьи усыновителей»;</w:t>
      </w:r>
    </w:p>
    <w:p w:rsidR="00D3197E" w:rsidRDefault="00D3197E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положении»;</w:t>
      </w:r>
    </w:p>
    <w:p w:rsidR="00D3197E" w:rsidRDefault="00D3197E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«численный показатель суицидальных попыток, совершенных несовершеннолетними, проживающими не территории Ханты-Мансийского района»;</w:t>
      </w:r>
    </w:p>
    <w:p w:rsidR="00D3197E" w:rsidRDefault="00D3197E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«численный показатель несовершеннолетних, погибших в результате внешних управляемых причин»;</w:t>
      </w:r>
    </w:p>
    <w:p w:rsidR="00D3197E" w:rsidRDefault="00D3197E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несовершеннолетних, уклоняющихся от обучения или систематически пропускающих по неуважительным причинам занятия в общеобразовательных организациях, проживающих на территории Ханты-Мансийского района»;</w:t>
      </w:r>
    </w:p>
    <w:p w:rsidR="00D3197E" w:rsidRDefault="00D3197E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несовершеннолетних, достигших возраста 7 лет, занимающихся в спортивных секциях, посещающих объединения, клубные формирования, учреждения дополнительного образования, проживающих на территории Ханты-Мансийского района»;</w:t>
      </w:r>
    </w:p>
    <w:p w:rsidR="00D3197E" w:rsidRDefault="00D3197E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«число новорожденных, оставленных в учреждениях здравоохранения, матерями, проживающими на территории Ханты-Мансийского района». </w:t>
      </w:r>
    </w:p>
    <w:p w:rsidR="005E7048" w:rsidRDefault="005E7048" w:rsidP="005E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2 из 10 показателей деятельность муниципальной комиссии не эффективна:</w:t>
      </w:r>
    </w:p>
    <w:p w:rsidR="00C72C5C" w:rsidRDefault="00C72C5C" w:rsidP="00F2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«численный показатель детей, проживающих на территории Ханты-Мансийского района, оба родителя которых восстановлены в родительских правах</w:t>
      </w:r>
      <w:r w:rsidR="00D3197E">
        <w:rPr>
          <w:sz w:val="28"/>
          <w:szCs w:val="28"/>
        </w:rPr>
        <w:t>, либо в отношении которых отмен</w:t>
      </w:r>
      <w:r>
        <w:rPr>
          <w:sz w:val="28"/>
          <w:szCs w:val="28"/>
        </w:rPr>
        <w:t>ено ограничение в родительских правах»</w:t>
      </w:r>
      <w:r w:rsidR="009814FE">
        <w:rPr>
          <w:sz w:val="28"/>
          <w:szCs w:val="28"/>
        </w:rPr>
        <w:t xml:space="preserve"> (в 2018 году – 3 (0,7%), в 2019 году – 1 (0,3%)</w:t>
      </w:r>
      <w:r>
        <w:rPr>
          <w:sz w:val="28"/>
          <w:szCs w:val="28"/>
        </w:rPr>
        <w:t>;</w:t>
      </w:r>
    </w:p>
    <w:p w:rsidR="00C6201D" w:rsidRDefault="00C72C5C" w:rsidP="00C7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«доля семей, исключенных их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положении»</w:t>
      </w:r>
      <w:r w:rsidR="009814FE">
        <w:rPr>
          <w:sz w:val="28"/>
          <w:szCs w:val="28"/>
        </w:rPr>
        <w:t xml:space="preserve"> (в 2018 году – 11 (55%), в 2019 – 8 (47%)</w:t>
      </w:r>
      <w:r>
        <w:rPr>
          <w:sz w:val="28"/>
          <w:szCs w:val="28"/>
        </w:rPr>
        <w:t>.</w:t>
      </w:r>
    </w:p>
    <w:p w:rsidR="00AB0572" w:rsidRDefault="00AB0572" w:rsidP="00C7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рассматривая на заседание Муниципальной комиссии </w:t>
      </w:r>
      <w:r w:rsidR="00521509">
        <w:rPr>
          <w:sz w:val="28"/>
          <w:szCs w:val="28"/>
        </w:rPr>
        <w:t>установлено, что</w:t>
      </w:r>
      <w:r>
        <w:rPr>
          <w:sz w:val="28"/>
          <w:szCs w:val="28"/>
        </w:rPr>
        <w:t xml:space="preserve"> «численный показатель детей, проживающих на территории Ханты-Мансийского района, оба родителя которых восстановлены в родительских правах, либо в отношении которых отменено огра</w:t>
      </w:r>
      <w:r w:rsidR="00521509">
        <w:rPr>
          <w:sz w:val="28"/>
          <w:szCs w:val="28"/>
        </w:rPr>
        <w:t xml:space="preserve">ничение в родительских правах», </w:t>
      </w:r>
      <w:r>
        <w:rPr>
          <w:sz w:val="28"/>
          <w:szCs w:val="28"/>
        </w:rPr>
        <w:t xml:space="preserve">не является корректным, так </w:t>
      </w:r>
      <w:r w:rsidR="003831C4">
        <w:rPr>
          <w:sz w:val="28"/>
          <w:szCs w:val="28"/>
        </w:rPr>
        <w:t>при подсчете статистических данных учитываются дети, а не родители, которые восс</w:t>
      </w:r>
      <w:r w:rsidR="00521509">
        <w:rPr>
          <w:sz w:val="28"/>
          <w:szCs w:val="28"/>
        </w:rPr>
        <w:t>тановлены в родительских правах,</w:t>
      </w:r>
      <w:r w:rsidR="003831C4">
        <w:rPr>
          <w:sz w:val="28"/>
          <w:szCs w:val="28"/>
        </w:rPr>
        <w:t xml:space="preserve"> </w:t>
      </w:r>
      <w:r w:rsidR="00521509">
        <w:rPr>
          <w:sz w:val="28"/>
          <w:szCs w:val="28"/>
        </w:rPr>
        <w:t>в</w:t>
      </w:r>
      <w:r w:rsidR="003831C4">
        <w:rPr>
          <w:sz w:val="28"/>
          <w:szCs w:val="28"/>
        </w:rPr>
        <w:t xml:space="preserve"> связи с чем, в комиссию по делам несовершеннолетних и защите их прав при Правительстве Ханты-Мансийского автономного округа – Югры направлено п</w:t>
      </w:r>
      <w:r w:rsidR="00521509">
        <w:rPr>
          <w:sz w:val="28"/>
          <w:szCs w:val="28"/>
        </w:rPr>
        <w:t xml:space="preserve">редложение о внесении изменений. </w:t>
      </w:r>
      <w:r w:rsidR="003831C4">
        <w:rPr>
          <w:sz w:val="28"/>
          <w:szCs w:val="28"/>
        </w:rPr>
        <w:t>В 2020 году показатель изменен на «численный показатель родителей, проживающих на территории муниципального образования, восстановленных в родительских правах решением суда, либо в отношении которых отменено решением суда ограничение в родительских правах».</w:t>
      </w:r>
    </w:p>
    <w:p w:rsidR="003831C4" w:rsidRDefault="003831C4" w:rsidP="00C7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2019 года Муницип</w:t>
      </w:r>
      <w:r w:rsidR="009814FE">
        <w:rPr>
          <w:sz w:val="28"/>
          <w:szCs w:val="28"/>
        </w:rPr>
        <w:t>альной комиссией рассматривался вопрос об эффективности</w:t>
      </w:r>
      <w:r>
        <w:rPr>
          <w:sz w:val="28"/>
          <w:szCs w:val="28"/>
        </w:rPr>
        <w:t xml:space="preserve"> </w:t>
      </w:r>
      <w:r w:rsidRPr="003831C4">
        <w:rPr>
          <w:bCs/>
          <w:sz w:val="28"/>
          <w:szCs w:val="28"/>
        </w:rPr>
        <w:t>индивидуальной профилактической работы</w:t>
      </w:r>
      <w:r>
        <w:rPr>
          <w:bCs/>
          <w:sz w:val="28"/>
          <w:szCs w:val="28"/>
        </w:rPr>
        <w:t xml:space="preserve"> с семьями, проживающими на территории района и включенны</w:t>
      </w:r>
      <w:r w:rsidR="009814FE">
        <w:rPr>
          <w:bCs/>
          <w:sz w:val="28"/>
          <w:szCs w:val="28"/>
        </w:rPr>
        <w:t>ми в Реестр семей, признанных н</w:t>
      </w:r>
      <w:r>
        <w:rPr>
          <w:bCs/>
          <w:sz w:val="28"/>
          <w:szCs w:val="28"/>
        </w:rPr>
        <w:t>аходящимися в социально опасном положении. При рассмотрении установлено, что в данных семьях наблюдается положительная динамика, имеются основания для их исключения и завершения с ними индивидуальной профилактической работы, однако в преддверии длительных Новогодних праздников и каникул, а также с целью закрепления положительной д</w:t>
      </w:r>
      <w:r w:rsidR="00521509">
        <w:rPr>
          <w:bCs/>
          <w:sz w:val="28"/>
          <w:szCs w:val="28"/>
        </w:rPr>
        <w:t xml:space="preserve">инамики, Муниципальной комиссией </w:t>
      </w:r>
      <w:r>
        <w:rPr>
          <w:bCs/>
          <w:sz w:val="28"/>
          <w:szCs w:val="28"/>
        </w:rPr>
        <w:t xml:space="preserve">принято решение продолжить </w:t>
      </w:r>
      <w:r w:rsidR="009814FE">
        <w:rPr>
          <w:bCs/>
          <w:sz w:val="28"/>
          <w:szCs w:val="28"/>
        </w:rPr>
        <w:t>профилактическую работу</w:t>
      </w:r>
      <w:r>
        <w:rPr>
          <w:bCs/>
          <w:sz w:val="28"/>
          <w:szCs w:val="28"/>
        </w:rPr>
        <w:t xml:space="preserve"> и организовать занятость несовершеннолетни</w:t>
      </w:r>
      <w:r w:rsidR="009814FE">
        <w:rPr>
          <w:bCs/>
          <w:sz w:val="28"/>
          <w:szCs w:val="28"/>
        </w:rPr>
        <w:t>х в зимний каникулярный период.</w:t>
      </w:r>
    </w:p>
    <w:p w:rsidR="00C72C5C" w:rsidRDefault="00C72C5C" w:rsidP="0024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рейтинге муниципальных образований Ханты-Мансийского автономного округа – Югры в сфере профилактики безнадзорности и правонарушений несовершеннолетних за 2019 год, Ханты-Мансий</w:t>
      </w:r>
      <w:r w:rsidR="003831C4">
        <w:rPr>
          <w:sz w:val="28"/>
          <w:szCs w:val="28"/>
        </w:rPr>
        <w:t>ский район набрал 91 балл</w:t>
      </w:r>
      <w:r w:rsidR="009814FE">
        <w:rPr>
          <w:sz w:val="28"/>
          <w:szCs w:val="28"/>
        </w:rPr>
        <w:t>, занимает 2 место в рейтинге муниципальных образований в сфере профилактики безнадзорности и правонарушений несовершеннолетних за 2019 год.</w:t>
      </w:r>
    </w:p>
    <w:p w:rsidR="00247AB2" w:rsidRDefault="00247AB2" w:rsidP="00247AB2">
      <w:pPr>
        <w:ind w:firstLine="708"/>
        <w:jc w:val="both"/>
        <w:rPr>
          <w:sz w:val="28"/>
          <w:szCs w:val="28"/>
        </w:rPr>
      </w:pPr>
      <w:r w:rsidRPr="00247AB2">
        <w:rPr>
          <w:bCs/>
          <w:sz w:val="28"/>
          <w:szCs w:val="28"/>
        </w:rPr>
        <w:t>Порядок оценки деятельности субъектов системы профилактики безнадзорности и правонарушений несовершеннолетних Ханты-Мансийского автономного округа – Югры, органов местного самоуправления муниципальных образований Ханты-Мансийского автономного округа – Югры,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сиротства»</w:t>
      </w:r>
      <w:r>
        <w:rPr>
          <w:sz w:val="28"/>
          <w:szCs w:val="28"/>
        </w:rPr>
        <w:t xml:space="preserve"> утвержден постановлением постановление комиссии по делам несовершеннолетних и защите их прав при Правительстве Ханты-Мансийского автономного окр</w:t>
      </w:r>
      <w:r w:rsidR="004E2ABA">
        <w:rPr>
          <w:sz w:val="28"/>
          <w:szCs w:val="28"/>
        </w:rPr>
        <w:t>уга – Югры от 21.12.2018 № 266. П</w:t>
      </w:r>
      <w:r>
        <w:rPr>
          <w:sz w:val="28"/>
          <w:szCs w:val="28"/>
        </w:rPr>
        <w:t>овысить рейтинг Ханты</w:t>
      </w:r>
      <w:r w:rsidR="009814FE">
        <w:rPr>
          <w:sz w:val="28"/>
          <w:szCs w:val="28"/>
        </w:rPr>
        <w:t>-Мансийского района до 1 места</w:t>
      </w:r>
      <w:r w:rsidR="004E2ABA">
        <w:rPr>
          <w:sz w:val="28"/>
          <w:szCs w:val="28"/>
        </w:rPr>
        <w:t xml:space="preserve"> возможно также принимая активное участие</w:t>
      </w:r>
      <w:r w:rsidR="00577BC8">
        <w:rPr>
          <w:sz w:val="28"/>
          <w:szCs w:val="28"/>
        </w:rPr>
        <w:t xml:space="preserve"> в конкурсных отборах, проводимых различными фондами, структурами, </w:t>
      </w:r>
      <w:r w:rsidR="009814FE">
        <w:rPr>
          <w:sz w:val="28"/>
          <w:szCs w:val="28"/>
        </w:rPr>
        <w:t xml:space="preserve">где </w:t>
      </w:r>
      <w:r w:rsidR="00577BC8">
        <w:rPr>
          <w:sz w:val="28"/>
          <w:szCs w:val="28"/>
        </w:rPr>
        <w:t xml:space="preserve">можно набрать дополнительно </w:t>
      </w:r>
      <w:r w:rsidR="009814FE">
        <w:rPr>
          <w:sz w:val="28"/>
          <w:szCs w:val="28"/>
        </w:rPr>
        <w:t xml:space="preserve">до </w:t>
      </w:r>
      <w:r w:rsidR="00577BC8">
        <w:rPr>
          <w:sz w:val="28"/>
          <w:szCs w:val="28"/>
        </w:rPr>
        <w:t xml:space="preserve">10 баллов.  </w:t>
      </w:r>
      <w:r>
        <w:rPr>
          <w:sz w:val="28"/>
          <w:szCs w:val="28"/>
        </w:rPr>
        <w:t xml:space="preserve">  </w:t>
      </w:r>
    </w:p>
    <w:p w:rsidR="00F22EF3" w:rsidRDefault="00F22EF3" w:rsidP="00F22EF3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>В соответствии с вышеизложенным,</w:t>
      </w:r>
    </w:p>
    <w:p w:rsidR="009820C7" w:rsidRDefault="009820C7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7A607A" w:rsidP="009820C7">
      <w:pPr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sz w:val="28"/>
        </w:rPr>
        <w:t>Муниципальная ко</w:t>
      </w:r>
      <w:bookmarkStart w:id="0" w:name="_GoBack"/>
      <w:bookmarkEnd w:id="0"/>
      <w:r w:rsidR="00DC75EE" w:rsidRPr="0058257F">
        <w:rPr>
          <w:sz w:val="28"/>
        </w:rPr>
        <w:t>миссия постанов</w:t>
      </w:r>
      <w:r w:rsidR="009820C7">
        <w:rPr>
          <w:sz w:val="28"/>
        </w:rPr>
        <w:t>ляет</w:t>
      </w:r>
      <w:r w:rsidR="00DC75EE" w:rsidRPr="0058257F">
        <w:rPr>
          <w:sz w:val="28"/>
        </w:rPr>
        <w:t>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C72C5C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Признать эффективной в целом деятельность органов местного самоуправления Ханты-Мансийского района в области реализации ими переданных для исполнения отдельных государственных полномочий по созданию и осуществлению деятельности Муниципальной комиссии в 2019 году. 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C72C5C">
        <w:rPr>
          <w:sz w:val="28"/>
        </w:rPr>
        <w:t>15 июня</w:t>
      </w:r>
      <w:r w:rsidR="00087B22">
        <w:rPr>
          <w:sz w:val="28"/>
        </w:rPr>
        <w:t xml:space="preserve"> 20</w:t>
      </w:r>
      <w:r w:rsidR="005C127E">
        <w:rPr>
          <w:sz w:val="28"/>
        </w:rPr>
        <w:t>20</w:t>
      </w:r>
      <w:r w:rsidR="00C221DC">
        <w:rPr>
          <w:sz w:val="28"/>
        </w:rPr>
        <w:t xml:space="preserve"> год</w:t>
      </w:r>
      <w:r w:rsidR="00087B22">
        <w:rPr>
          <w:sz w:val="28"/>
        </w:rPr>
        <w:t>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037224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5E7048">
        <w:rPr>
          <w:sz w:val="28"/>
          <w:szCs w:val="28"/>
        </w:rPr>
        <w:t xml:space="preserve"> эффективной в целом деятельность субъектов системы профилактики безнадзорности и правонарушений несовершеннолетних Ханты-Мансийского района, органов местного самоуправления Ханты-Мансийского района,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в 2019 году.</w:t>
      </w:r>
      <w:r>
        <w:rPr>
          <w:sz w:val="28"/>
          <w:szCs w:val="28"/>
        </w:rPr>
        <w:t xml:space="preserve"> 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>Срок и</w:t>
      </w:r>
      <w:r w:rsidR="00087B22">
        <w:rPr>
          <w:sz w:val="28"/>
          <w:szCs w:val="28"/>
        </w:rPr>
        <w:t>сполнения: 1</w:t>
      </w:r>
      <w:r w:rsidR="005E7048">
        <w:rPr>
          <w:sz w:val="28"/>
          <w:szCs w:val="28"/>
        </w:rPr>
        <w:t>5</w:t>
      </w:r>
      <w:r w:rsidR="00087B22">
        <w:rPr>
          <w:sz w:val="28"/>
          <w:szCs w:val="28"/>
        </w:rPr>
        <w:t xml:space="preserve"> </w:t>
      </w:r>
      <w:r w:rsidR="005E7048">
        <w:rPr>
          <w:sz w:val="28"/>
          <w:szCs w:val="28"/>
        </w:rPr>
        <w:t>июня</w:t>
      </w:r>
      <w:r w:rsidR="00087B22">
        <w:rPr>
          <w:sz w:val="28"/>
          <w:szCs w:val="28"/>
        </w:rPr>
        <w:t xml:space="preserve"> 20</w:t>
      </w:r>
      <w:r w:rsidR="0032552F">
        <w:rPr>
          <w:sz w:val="28"/>
          <w:szCs w:val="28"/>
        </w:rPr>
        <w:t>20</w:t>
      </w:r>
      <w:r w:rsidR="00087B22">
        <w:rPr>
          <w:sz w:val="28"/>
          <w:szCs w:val="28"/>
        </w:rPr>
        <w:t xml:space="preserve"> год.</w:t>
      </w:r>
    </w:p>
    <w:p w:rsidR="005E7048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814FE" w:rsidRPr="009814FE" w:rsidRDefault="009814FE" w:rsidP="004363F9">
      <w:pPr>
        <w:pStyle w:val="a3"/>
        <w:numPr>
          <w:ilvl w:val="0"/>
          <w:numId w:val="25"/>
        </w:numPr>
        <w:tabs>
          <w:tab w:val="left" w:pos="142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субъектов системы профилактики безнадзорности и правонарушений несовершеннолетних Ханты-Мансийского района организовать мероприятия, направленные на участие в конкурсных отборах, проводимых различными фондами, структурами.</w:t>
      </w:r>
    </w:p>
    <w:p w:rsidR="009814FE" w:rsidRDefault="009814FE" w:rsidP="009814FE">
      <w:pPr>
        <w:pStyle w:val="a3"/>
        <w:tabs>
          <w:tab w:val="left" w:pos="142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20 декабря 2020 год.</w:t>
      </w:r>
    </w:p>
    <w:p w:rsidR="009814FE" w:rsidRPr="009814FE" w:rsidRDefault="009814FE" w:rsidP="009814FE">
      <w:pPr>
        <w:pStyle w:val="a3"/>
        <w:tabs>
          <w:tab w:val="left" w:pos="142"/>
        </w:tabs>
        <w:ind w:left="708"/>
        <w:jc w:val="both"/>
        <w:rPr>
          <w:bCs/>
          <w:sz w:val="28"/>
          <w:szCs w:val="28"/>
        </w:rPr>
      </w:pPr>
    </w:p>
    <w:p w:rsidR="004363F9" w:rsidRPr="004363F9" w:rsidRDefault="004363F9" w:rsidP="004363F9">
      <w:pPr>
        <w:pStyle w:val="a3"/>
        <w:numPr>
          <w:ilvl w:val="0"/>
          <w:numId w:val="25"/>
        </w:numPr>
        <w:tabs>
          <w:tab w:val="left" w:pos="142"/>
        </w:tabs>
        <w:ind w:left="0" w:firstLine="708"/>
        <w:jc w:val="both"/>
        <w:rPr>
          <w:bCs/>
          <w:sz w:val="28"/>
          <w:szCs w:val="28"/>
        </w:rPr>
      </w:pPr>
      <w:r w:rsidRPr="004363F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363F9" w:rsidRPr="004363F9" w:rsidRDefault="004363F9" w:rsidP="004363F9">
      <w:pPr>
        <w:ind w:left="708"/>
        <w:rPr>
          <w:sz w:val="28"/>
          <w:szCs w:val="28"/>
        </w:rPr>
      </w:pPr>
    </w:p>
    <w:p w:rsidR="004363F9" w:rsidRPr="004363F9" w:rsidRDefault="004363F9" w:rsidP="004363F9">
      <w:pPr>
        <w:ind w:left="708"/>
        <w:rPr>
          <w:sz w:val="28"/>
          <w:szCs w:val="28"/>
        </w:rPr>
      </w:pPr>
    </w:p>
    <w:p w:rsidR="004363F9" w:rsidRPr="004363F9" w:rsidRDefault="004363F9" w:rsidP="004363F9">
      <w:pPr>
        <w:tabs>
          <w:tab w:val="left" w:pos="142"/>
        </w:tabs>
        <w:jc w:val="both"/>
        <w:rPr>
          <w:sz w:val="28"/>
          <w:szCs w:val="28"/>
        </w:rPr>
      </w:pPr>
    </w:p>
    <w:p w:rsidR="004363F9" w:rsidRPr="004363F9" w:rsidRDefault="004363F9" w:rsidP="004363F9">
      <w:pPr>
        <w:tabs>
          <w:tab w:val="left" w:pos="142"/>
        </w:tabs>
        <w:jc w:val="both"/>
        <w:rPr>
          <w:bCs/>
          <w:sz w:val="28"/>
          <w:szCs w:val="28"/>
        </w:rPr>
      </w:pPr>
      <w:r w:rsidRPr="004363F9">
        <w:rPr>
          <w:sz w:val="28"/>
          <w:szCs w:val="28"/>
        </w:rPr>
        <w:t>Председательствующий на заседании                                        М.Н. Буракова</w:t>
      </w: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p w:rsidR="00F22EF3" w:rsidRDefault="00F22EF3" w:rsidP="005E7048">
      <w:pPr>
        <w:rPr>
          <w:sz w:val="28"/>
          <w:szCs w:val="28"/>
        </w:rPr>
      </w:pPr>
    </w:p>
    <w:p w:rsidR="00F22EF3" w:rsidRDefault="00F22EF3" w:rsidP="004363F9">
      <w:pPr>
        <w:rPr>
          <w:sz w:val="28"/>
          <w:szCs w:val="28"/>
        </w:rPr>
      </w:pPr>
    </w:p>
    <w:p w:rsidR="00F22EF3" w:rsidRDefault="00F22EF3" w:rsidP="00F22EF3">
      <w:pPr>
        <w:jc w:val="right"/>
        <w:rPr>
          <w:sz w:val="28"/>
          <w:szCs w:val="28"/>
        </w:rPr>
      </w:pPr>
    </w:p>
    <w:sectPr w:rsidR="00F22EF3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93" w:rsidRDefault="00216A93" w:rsidP="00ED5CC5">
      <w:r>
        <w:separator/>
      </w:r>
    </w:p>
  </w:endnote>
  <w:endnote w:type="continuationSeparator" w:id="0">
    <w:p w:rsidR="00216A93" w:rsidRDefault="00216A93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93" w:rsidRDefault="00216A93" w:rsidP="00ED5CC5">
      <w:r>
        <w:separator/>
      </w:r>
    </w:p>
  </w:footnote>
  <w:footnote w:type="continuationSeparator" w:id="0">
    <w:p w:rsidR="00216A93" w:rsidRDefault="00216A93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1E59"/>
    <w:multiLevelType w:val="multilevel"/>
    <w:tmpl w:val="D6CCD53A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56699B"/>
    <w:multiLevelType w:val="hybridMultilevel"/>
    <w:tmpl w:val="C60AEFE2"/>
    <w:lvl w:ilvl="0" w:tplc="8F206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A51B56"/>
    <w:multiLevelType w:val="hybridMultilevel"/>
    <w:tmpl w:val="30F8164E"/>
    <w:lvl w:ilvl="0" w:tplc="E6A84F5E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1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17"/>
  </w:num>
  <w:num w:numId="20">
    <w:abstractNumId w:val="6"/>
  </w:num>
  <w:num w:numId="21">
    <w:abstractNumId w:val="8"/>
  </w:num>
  <w:num w:numId="22">
    <w:abstractNumId w:val="20"/>
  </w:num>
  <w:num w:numId="23">
    <w:abstractNumId w:val="24"/>
  </w:num>
  <w:num w:numId="24">
    <w:abstractNumId w:val="21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3DE7"/>
    <w:rsid w:val="00025171"/>
    <w:rsid w:val="00025FBC"/>
    <w:rsid w:val="000277E5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224"/>
    <w:rsid w:val="000376E8"/>
    <w:rsid w:val="000405FA"/>
    <w:rsid w:val="00040C33"/>
    <w:rsid w:val="00040D08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87B22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2DE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3F31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20C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47"/>
    <w:rsid w:val="00183F78"/>
    <w:rsid w:val="0018402D"/>
    <w:rsid w:val="0018415D"/>
    <w:rsid w:val="0018450E"/>
    <w:rsid w:val="00184C5F"/>
    <w:rsid w:val="00184DB1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6E4B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68FF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7E2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4C1"/>
    <w:rsid w:val="0021469C"/>
    <w:rsid w:val="00215FAF"/>
    <w:rsid w:val="00216661"/>
    <w:rsid w:val="00216954"/>
    <w:rsid w:val="00216A93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479F5"/>
    <w:rsid w:val="00247AB2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3F90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52F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67A3"/>
    <w:rsid w:val="00377030"/>
    <w:rsid w:val="003772EA"/>
    <w:rsid w:val="0037749A"/>
    <w:rsid w:val="00377F34"/>
    <w:rsid w:val="00380FBE"/>
    <w:rsid w:val="00381963"/>
    <w:rsid w:val="00382A1A"/>
    <w:rsid w:val="00382F0D"/>
    <w:rsid w:val="003831C4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B9C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A5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496A"/>
    <w:rsid w:val="00435762"/>
    <w:rsid w:val="00435C08"/>
    <w:rsid w:val="00435E2E"/>
    <w:rsid w:val="004363F9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1AD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62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32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A6CF1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1AF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129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3E"/>
    <w:rsid w:val="004E2A44"/>
    <w:rsid w:val="004E2A46"/>
    <w:rsid w:val="004E2ABA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94E"/>
    <w:rsid w:val="004F2DCF"/>
    <w:rsid w:val="004F56F5"/>
    <w:rsid w:val="004F5B00"/>
    <w:rsid w:val="004F6B27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36C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1509"/>
    <w:rsid w:val="00522143"/>
    <w:rsid w:val="005227B8"/>
    <w:rsid w:val="00522978"/>
    <w:rsid w:val="00523351"/>
    <w:rsid w:val="0052383D"/>
    <w:rsid w:val="0052394E"/>
    <w:rsid w:val="0052508F"/>
    <w:rsid w:val="00526C38"/>
    <w:rsid w:val="00526CFC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0C2E"/>
    <w:rsid w:val="005413E3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120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6B5F"/>
    <w:rsid w:val="0057766A"/>
    <w:rsid w:val="00577992"/>
    <w:rsid w:val="00577A7F"/>
    <w:rsid w:val="00577BC8"/>
    <w:rsid w:val="00580C2C"/>
    <w:rsid w:val="00581FE9"/>
    <w:rsid w:val="00582F23"/>
    <w:rsid w:val="005831BE"/>
    <w:rsid w:val="00583321"/>
    <w:rsid w:val="00584DED"/>
    <w:rsid w:val="00585052"/>
    <w:rsid w:val="00585B3D"/>
    <w:rsid w:val="00585DAA"/>
    <w:rsid w:val="005878C1"/>
    <w:rsid w:val="00587A0C"/>
    <w:rsid w:val="00591EBA"/>
    <w:rsid w:val="0059220E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27E"/>
    <w:rsid w:val="005C15AB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5F86"/>
    <w:rsid w:val="005D6AC3"/>
    <w:rsid w:val="005E0AB8"/>
    <w:rsid w:val="005E0EA2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E7048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06F3"/>
    <w:rsid w:val="00641678"/>
    <w:rsid w:val="006416DF"/>
    <w:rsid w:val="006418D8"/>
    <w:rsid w:val="00641CA6"/>
    <w:rsid w:val="006427AC"/>
    <w:rsid w:val="00642D96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29A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71D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2CB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1FB1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0F0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AE"/>
    <w:rsid w:val="00740AF5"/>
    <w:rsid w:val="00741432"/>
    <w:rsid w:val="0074336D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19C9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162C"/>
    <w:rsid w:val="007940B9"/>
    <w:rsid w:val="00795401"/>
    <w:rsid w:val="007957DF"/>
    <w:rsid w:val="00797375"/>
    <w:rsid w:val="007977FB"/>
    <w:rsid w:val="007A1173"/>
    <w:rsid w:val="007A1BFB"/>
    <w:rsid w:val="007A21FF"/>
    <w:rsid w:val="007A35F3"/>
    <w:rsid w:val="007A367F"/>
    <w:rsid w:val="007A4A2D"/>
    <w:rsid w:val="007A4E17"/>
    <w:rsid w:val="007A5216"/>
    <w:rsid w:val="007A59E9"/>
    <w:rsid w:val="007A607A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3CAB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3DE6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AB1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18D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C76B2"/>
    <w:rsid w:val="008C76D0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5D5"/>
    <w:rsid w:val="00911A27"/>
    <w:rsid w:val="00912004"/>
    <w:rsid w:val="00912023"/>
    <w:rsid w:val="009124F3"/>
    <w:rsid w:val="0091251A"/>
    <w:rsid w:val="00912FB1"/>
    <w:rsid w:val="00913C95"/>
    <w:rsid w:val="00913ECB"/>
    <w:rsid w:val="009146AA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6FC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4FE"/>
    <w:rsid w:val="00981570"/>
    <w:rsid w:val="00981EBD"/>
    <w:rsid w:val="00982023"/>
    <w:rsid w:val="009820C7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749"/>
    <w:rsid w:val="00987C50"/>
    <w:rsid w:val="00987F7B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1DDA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4F9E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67CC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682B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467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87418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97975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572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409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AC2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278A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6DF1"/>
    <w:rsid w:val="00B874DD"/>
    <w:rsid w:val="00B87716"/>
    <w:rsid w:val="00B90247"/>
    <w:rsid w:val="00B929BC"/>
    <w:rsid w:val="00B92BDF"/>
    <w:rsid w:val="00B93BE8"/>
    <w:rsid w:val="00B94BF7"/>
    <w:rsid w:val="00B95085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718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58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1F52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9A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5E88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6FCF"/>
    <w:rsid w:val="00C17CB1"/>
    <w:rsid w:val="00C17CE5"/>
    <w:rsid w:val="00C20EB4"/>
    <w:rsid w:val="00C2109C"/>
    <w:rsid w:val="00C2127B"/>
    <w:rsid w:val="00C221DC"/>
    <w:rsid w:val="00C229D8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1D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6325"/>
    <w:rsid w:val="00C67112"/>
    <w:rsid w:val="00C67ECF"/>
    <w:rsid w:val="00C67EF3"/>
    <w:rsid w:val="00C71A83"/>
    <w:rsid w:val="00C72698"/>
    <w:rsid w:val="00C7290C"/>
    <w:rsid w:val="00C72C5C"/>
    <w:rsid w:val="00C7355A"/>
    <w:rsid w:val="00C74E8C"/>
    <w:rsid w:val="00C7519E"/>
    <w:rsid w:val="00C7569D"/>
    <w:rsid w:val="00C757E5"/>
    <w:rsid w:val="00C759F4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C6D4B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AD4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863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197E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4EA2"/>
    <w:rsid w:val="00D354C7"/>
    <w:rsid w:val="00D36612"/>
    <w:rsid w:val="00D36916"/>
    <w:rsid w:val="00D36BD2"/>
    <w:rsid w:val="00D407B2"/>
    <w:rsid w:val="00D41706"/>
    <w:rsid w:val="00D41994"/>
    <w:rsid w:val="00D42B85"/>
    <w:rsid w:val="00D43123"/>
    <w:rsid w:val="00D43220"/>
    <w:rsid w:val="00D43E03"/>
    <w:rsid w:val="00D451A6"/>
    <w:rsid w:val="00D45895"/>
    <w:rsid w:val="00D45CE0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4D78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4F53"/>
    <w:rsid w:val="00DA5420"/>
    <w:rsid w:val="00DA75B5"/>
    <w:rsid w:val="00DB018B"/>
    <w:rsid w:val="00DB0E47"/>
    <w:rsid w:val="00DB0F64"/>
    <w:rsid w:val="00DB1D57"/>
    <w:rsid w:val="00DB290C"/>
    <w:rsid w:val="00DB2AD3"/>
    <w:rsid w:val="00DB3F0F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B0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5A5C"/>
    <w:rsid w:val="00DF73FE"/>
    <w:rsid w:val="00DF74EF"/>
    <w:rsid w:val="00DF7CF7"/>
    <w:rsid w:val="00DF7D86"/>
    <w:rsid w:val="00DF7F4D"/>
    <w:rsid w:val="00E001F2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41AB"/>
    <w:rsid w:val="00E151DF"/>
    <w:rsid w:val="00E15D76"/>
    <w:rsid w:val="00E168E6"/>
    <w:rsid w:val="00E16925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D7FF7"/>
    <w:rsid w:val="00EE0A4C"/>
    <w:rsid w:val="00EE1831"/>
    <w:rsid w:val="00EE1F2F"/>
    <w:rsid w:val="00EE272D"/>
    <w:rsid w:val="00EE2931"/>
    <w:rsid w:val="00EE36DE"/>
    <w:rsid w:val="00EE69FB"/>
    <w:rsid w:val="00EE6AD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BAF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2EF3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438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2D54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03E"/>
    <w:rsid w:val="00FC650F"/>
    <w:rsid w:val="00FC7671"/>
    <w:rsid w:val="00FD0A1F"/>
    <w:rsid w:val="00FD0EC9"/>
    <w:rsid w:val="00FD2549"/>
    <w:rsid w:val="00FD2C2C"/>
    <w:rsid w:val="00FD2D2D"/>
    <w:rsid w:val="00FD4066"/>
    <w:rsid w:val="00FD4DA4"/>
    <w:rsid w:val="00FD532F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36ABF7-E669-4165-97A3-9E7EB2F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rsid w:val="0008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aliases w:val=" Знак"/>
    <w:basedOn w:val="a"/>
    <w:link w:val="24"/>
    <w:rsid w:val="00F22EF3"/>
    <w:pPr>
      <w:spacing w:after="120" w:line="480" w:lineRule="auto"/>
    </w:pPr>
  </w:style>
  <w:style w:type="character" w:customStyle="1" w:styleId="24">
    <w:name w:val="Основной текст 2 Знак"/>
    <w:aliases w:val=" Знак Знак"/>
    <w:basedOn w:val="a0"/>
    <w:link w:val="23"/>
    <w:rsid w:val="00F22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22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0C3D-64FA-4A1F-88A8-E7ACCB4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148</cp:revision>
  <cp:lastPrinted>2020-07-15T05:04:00Z</cp:lastPrinted>
  <dcterms:created xsi:type="dcterms:W3CDTF">2016-01-15T10:26:00Z</dcterms:created>
  <dcterms:modified xsi:type="dcterms:W3CDTF">2020-07-15T05:04:00Z</dcterms:modified>
</cp:coreProperties>
</file>